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7A3882" w:rsidRPr="00631EBD" w:rsidRDefault="007A3882" w:rsidP="007A3882">
      <w:pPr>
        <w:jc w:val="center"/>
      </w:pPr>
      <w:r w:rsidRPr="00631EBD">
        <w:rPr>
          <w:bCs/>
        </w:rPr>
        <w:t xml:space="preserve">la proiectul de hotărâre privind </w:t>
      </w:r>
      <w:r w:rsidRPr="00631EBD">
        <w:t xml:space="preserve"> aprobarea</w:t>
      </w:r>
    </w:p>
    <w:p w:rsidR="007A3882" w:rsidRPr="00631EBD" w:rsidRDefault="007A3882" w:rsidP="007A3882">
      <w:pPr>
        <w:jc w:val="center"/>
      </w:pP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>preveder</w:t>
      </w:r>
      <w:r w:rsidR="007A3882">
        <w:t>ile L.273/2006 -  privind finanț</w:t>
      </w:r>
      <w:r>
        <w:t>ele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>-prevederile  Legii nr. 52/2003 privind transparen</w:t>
      </w:r>
      <w:r w:rsidR="007A3882">
        <w:t>ța decizională în administraț</w:t>
      </w:r>
      <w:r w:rsidR="0070313C">
        <w:t xml:space="preserve">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7A3882">
      <w:pPr>
        <w:ind w:left="1135"/>
      </w:pPr>
    </w:p>
    <w:p w:rsidR="00EA2BA4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193A14">
        <w:t>5542</w:t>
      </w:r>
      <w:r w:rsidR="00237D07">
        <w:t>/</w:t>
      </w:r>
      <w:r w:rsidR="00193A14">
        <w:t>28</w:t>
      </w:r>
      <w:r w:rsidRPr="00264C1E">
        <w:t>.</w:t>
      </w:r>
      <w:r w:rsidR="00193A14">
        <w:t>02</w:t>
      </w:r>
      <w:r w:rsidRPr="00264C1E">
        <w:t>.20</w:t>
      </w:r>
      <w:r w:rsidR="00193A14">
        <w:t>20</w:t>
      </w:r>
      <w:r w:rsidR="00036C4A">
        <w:t xml:space="preserve">  al</w:t>
      </w:r>
      <w:r w:rsidR="007A3882">
        <w:t xml:space="preserve"> Serviciului Impozite și Taxe Persoane Juridice;</w:t>
      </w:r>
      <w:r w:rsidR="00036C4A">
        <w:t xml:space="preserve"> </w:t>
      </w:r>
    </w:p>
    <w:p w:rsidR="007A3882" w:rsidRPr="00631EBD" w:rsidRDefault="007A3882" w:rsidP="007A3882">
      <w:pPr>
        <w:jc w:val="center"/>
      </w:pPr>
      <w:r>
        <w:t>Î</w:t>
      </w:r>
      <w:r w:rsidR="00EA2BA4">
        <w:t>naint</w:t>
      </w:r>
      <w:r>
        <w:t>ăm prezentul proiect de Hotă</w:t>
      </w:r>
      <w:r w:rsidR="00EA2BA4">
        <w:t>r</w:t>
      </w:r>
      <w:r>
        <w:t>â</w:t>
      </w:r>
      <w:bookmarkStart w:id="0" w:name="_GoBack"/>
      <w:bookmarkEnd w:id="0"/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aprobarea</w:t>
      </w:r>
      <w:r w:rsidR="00264C1E" w:rsidRPr="00264C1E">
        <w:t xml:space="preserve"> </w:t>
      </w:r>
      <w:r w:rsidR="00036C4A">
        <w:t xml:space="preserve"> </w:t>
      </w: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264C1E" w:rsidRPr="0070313C" w:rsidRDefault="00EA2BA4" w:rsidP="007A3882">
      <w:pPr>
        <w:pStyle w:val="Listparagraf"/>
        <w:ind w:left="1778"/>
      </w:pPr>
      <w:r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A3882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EFDC-4CAD-45DC-BA20-6D0466F9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5</cp:revision>
  <cp:lastPrinted>2018-12-05T11:08:00Z</cp:lastPrinted>
  <dcterms:created xsi:type="dcterms:W3CDTF">2019-11-15T06:01:00Z</dcterms:created>
  <dcterms:modified xsi:type="dcterms:W3CDTF">2020-03-02T11:50:00Z</dcterms:modified>
</cp:coreProperties>
</file>